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DD52D3" w:rsidRPr="003C65B7" w14:paraId="43FE5BC6" w14:textId="77777777" w:rsidTr="00DD52D3">
        <w:tc>
          <w:tcPr>
            <w:tcW w:w="2610" w:type="dxa"/>
          </w:tcPr>
          <w:p w14:paraId="455ACBDE"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474BDA31" w14:textId="478FB5C1" w:rsidR="00DD52D3" w:rsidRPr="003C65B7" w:rsidRDefault="005E41B6" w:rsidP="00DD52D3">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Relationship Manager </w:t>
            </w:r>
            <w:r w:rsidR="00DD52D3">
              <w:rPr>
                <w:rFonts w:ascii="Calibri" w:eastAsia="Times New Roman" w:hAnsi="Calibri" w:cs="Calibri"/>
                <w:szCs w:val="18"/>
              </w:rPr>
              <w:t xml:space="preserve"> </w:t>
            </w:r>
          </w:p>
        </w:tc>
      </w:tr>
      <w:tr w:rsidR="00DD52D3" w:rsidRPr="003C65B7" w14:paraId="5DDC6883" w14:textId="77777777" w:rsidTr="00DD52D3">
        <w:tc>
          <w:tcPr>
            <w:tcW w:w="2610" w:type="dxa"/>
          </w:tcPr>
          <w:p w14:paraId="101389D5"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589B6E1E" w14:textId="77777777" w:rsidR="00DD52D3" w:rsidRPr="009B5E41" w:rsidRDefault="00DD52D3" w:rsidP="00DD52D3">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or part-time </w:t>
            </w:r>
          </w:p>
        </w:tc>
      </w:tr>
      <w:tr w:rsidR="00DD52D3" w:rsidRPr="003C65B7" w14:paraId="7951331D" w14:textId="77777777" w:rsidTr="00DD52D3">
        <w:trPr>
          <w:trHeight w:val="186"/>
        </w:trPr>
        <w:tc>
          <w:tcPr>
            <w:tcW w:w="2610" w:type="dxa"/>
          </w:tcPr>
          <w:p w14:paraId="6BA24DD7"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4C9132A8"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or exempt </w:t>
            </w:r>
          </w:p>
        </w:tc>
      </w:tr>
      <w:tr w:rsidR="00DD52D3" w:rsidRPr="003C65B7" w14:paraId="41AFCE0A" w14:textId="77777777" w:rsidTr="00DD52D3">
        <w:trPr>
          <w:trHeight w:val="186"/>
        </w:trPr>
        <w:tc>
          <w:tcPr>
            <w:tcW w:w="2610" w:type="dxa"/>
          </w:tcPr>
          <w:p w14:paraId="3B22E8CE"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4549F7AF"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DD52D3" w:rsidRPr="003C65B7" w14:paraId="00BF82A9" w14:textId="77777777" w:rsidTr="00DD52D3">
        <w:trPr>
          <w:trHeight w:val="186"/>
        </w:trPr>
        <w:tc>
          <w:tcPr>
            <w:tcW w:w="2610" w:type="dxa"/>
          </w:tcPr>
          <w:p w14:paraId="10802AD4"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1FF7CEA6"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r w:rsidR="00DD52D3" w:rsidRPr="003C65B7" w14:paraId="3B5E9B4A" w14:textId="77777777" w:rsidTr="00DD52D3">
        <w:trPr>
          <w:trHeight w:val="186"/>
        </w:trPr>
        <w:tc>
          <w:tcPr>
            <w:tcW w:w="2610" w:type="dxa"/>
          </w:tcPr>
          <w:p w14:paraId="4E044464" w14:textId="77777777" w:rsidR="00DD52D3"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14C0969C"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r w:rsidR="00DD52D3" w:rsidRPr="003C65B7" w14:paraId="30E3FF15" w14:textId="77777777" w:rsidTr="00DD52D3">
        <w:tc>
          <w:tcPr>
            <w:tcW w:w="2610" w:type="dxa"/>
          </w:tcPr>
          <w:p w14:paraId="37783DB3"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p>
        </w:tc>
        <w:tc>
          <w:tcPr>
            <w:tcW w:w="6740" w:type="dxa"/>
          </w:tcPr>
          <w:p w14:paraId="1AE3D160"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bl>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45BEE536" w14:textId="04A3CAAF" w:rsidR="005E41B6" w:rsidRDefault="005E41B6" w:rsidP="0030550B">
      <w:pPr>
        <w:spacing w:after="0"/>
        <w:rPr>
          <w:rFonts w:cstheme="minorHAnsi"/>
          <w:bCs/>
          <w:color w:val="000000"/>
        </w:rPr>
      </w:pPr>
      <w:r w:rsidRPr="005E41B6">
        <w:rPr>
          <w:rFonts w:cstheme="minorHAnsi"/>
          <w:bCs/>
          <w:color w:val="000000"/>
        </w:rPr>
        <w:t>The Relationship Manager provides exceptional administrative and operational client service support to the high-net-worth clients of [</w:t>
      </w:r>
      <w:r w:rsidRPr="005E41B6">
        <w:rPr>
          <w:rFonts w:cstheme="minorHAnsi"/>
          <w:bCs/>
          <w:color w:val="FF0000"/>
        </w:rPr>
        <w:t>COMPANY NAME</w:t>
      </w:r>
      <w:r w:rsidRPr="005E41B6">
        <w:rPr>
          <w:rFonts w:cstheme="minorHAnsi"/>
          <w:bCs/>
          <w:color w:val="000000"/>
        </w:rPr>
        <w:t>].  Through direct and regular interactions with our firm’s premier clients, the Relationship M</w:t>
      </w:r>
      <w:r>
        <w:rPr>
          <w:rFonts w:cstheme="minorHAnsi"/>
          <w:bCs/>
          <w:color w:val="000000"/>
        </w:rPr>
        <w:t>anager</w:t>
      </w:r>
      <w:r w:rsidRPr="005E41B6">
        <w:rPr>
          <w:rFonts w:cstheme="minorHAnsi"/>
          <w:bCs/>
          <w:color w:val="000000"/>
        </w:rPr>
        <w:t xml:space="preserve"> is an entrusted and valued resource for top tier clients. This highly engaged and visible role ensures an exceptional client experience throughout the life of their account(s). By working in direct collaboration with the firm’s partners, the Relationship M</w:t>
      </w:r>
      <w:r>
        <w:rPr>
          <w:rFonts w:cstheme="minorHAnsi"/>
          <w:bCs/>
          <w:color w:val="000000"/>
        </w:rPr>
        <w:t xml:space="preserve">anager </w:t>
      </w:r>
      <w:r w:rsidRPr="005E41B6">
        <w:rPr>
          <w:rFonts w:cstheme="minorHAnsi"/>
          <w:bCs/>
          <w:color w:val="000000"/>
        </w:rPr>
        <w:t xml:space="preserve">ensures seamless client interactions while efficiently and proactively addressing our client’s needs.  </w:t>
      </w:r>
    </w:p>
    <w:p w14:paraId="58906A9B" w14:textId="2E81D46B" w:rsidR="00DD52D3" w:rsidRPr="00B570AE" w:rsidRDefault="005E41B6" w:rsidP="0030550B">
      <w:pPr>
        <w:spacing w:after="0"/>
        <w:rPr>
          <w:rFonts w:cstheme="minorHAnsi"/>
          <w:color w:val="000000"/>
        </w:rPr>
      </w:pPr>
      <w:r w:rsidRPr="005E41B6">
        <w:rPr>
          <w:rFonts w:cstheme="minorHAnsi"/>
          <w:bCs/>
          <w:color w:val="000000"/>
        </w:rPr>
        <w:t xml:space="preserve"> </w:t>
      </w: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Pr="00DD52D3" w:rsidRDefault="00B570AE" w:rsidP="00B570AE">
      <w:pPr>
        <w:pStyle w:val="ListParagraph"/>
        <w:spacing w:after="0" w:line="240" w:lineRule="auto"/>
        <w:jc w:val="both"/>
        <w:rPr>
          <w:rFonts w:cstheme="minorHAnsi"/>
          <w:b/>
          <w:bCs/>
        </w:rPr>
      </w:pPr>
    </w:p>
    <w:p w14:paraId="580D6E60"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Client Experience Process:</w:t>
      </w:r>
    </w:p>
    <w:p w14:paraId="1650467F"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Consistently provide a concierge level of service; sincerely embrace and foster current and future premier client relationships; remain involved and interactive with clients throughout the year</w:t>
      </w:r>
    </w:p>
    <w:p w14:paraId="20AD4603"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Proactively engage with premier clients to foster and advance commitments to long-term business relationships</w:t>
      </w:r>
    </w:p>
    <w:p w14:paraId="3263ACB2"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Work diligently with all available resource to research and resolve all premier client account issues in a timely and accurate manner</w:t>
      </w:r>
    </w:p>
    <w:p w14:paraId="34E4E6B5"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Join and actively participate in premier client meetings when meetings are with Firm Partners, CPA’s, Estate Attorneys or other requested parties; responsible for providing account specific knowledge during meeting(s) and guarantee appropriate actions are completed post meeting(s)</w:t>
      </w:r>
    </w:p>
    <w:p w14:paraId="4C737084"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Assist Firms Partner(s) during premium client meetings by taking meeting notes and properly record such notes; maintain file organization and meeting follow-ups to include obtaining signature and timely processing of paperwork</w:t>
      </w:r>
    </w:p>
    <w:p w14:paraId="03B04BBA"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Provide Notary services to clients as needed or requested</w:t>
      </w:r>
    </w:p>
    <w:p w14:paraId="1D55D4E5" w14:textId="77777777" w:rsidR="005E41B6" w:rsidRPr="005E41B6" w:rsidRDefault="005E41B6" w:rsidP="005E41B6">
      <w:pPr>
        <w:tabs>
          <w:tab w:val="num" w:pos="720"/>
        </w:tabs>
        <w:spacing w:after="0" w:line="240" w:lineRule="auto"/>
        <w:ind w:left="360"/>
        <w:jc w:val="both"/>
        <w:rPr>
          <w:rFonts w:cstheme="minorHAnsi"/>
          <w:b/>
          <w:bCs/>
        </w:rPr>
      </w:pPr>
    </w:p>
    <w:p w14:paraId="00D5231F"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Practice Management:</w:t>
      </w:r>
    </w:p>
    <w:p w14:paraId="0BB10C25"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Promote a culture of high performance; maintain an executive level professionalism, tact, and confidentiality</w:t>
      </w:r>
    </w:p>
    <w:p w14:paraId="222B9D8B"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 xml:space="preserve">Work in collaboration with [COMPANY NAME] team to guarantee position specific procedures are in place for daily account responsibilities; ensure back-up staff are appropriately trained </w:t>
      </w:r>
    </w:p>
    <w:p w14:paraId="7E47A204"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 xml:space="preserve">Knowledge base and procedural reference materials remain current; Staff discussions include ongoing reference to enhancements or updates </w:t>
      </w:r>
    </w:p>
    <w:p w14:paraId="1D1F64B6" w14:textId="77777777" w:rsidR="005E41B6" w:rsidRPr="005E41B6" w:rsidRDefault="005E41B6" w:rsidP="005E41B6">
      <w:pPr>
        <w:tabs>
          <w:tab w:val="num" w:pos="720"/>
        </w:tabs>
        <w:spacing w:after="0" w:line="240" w:lineRule="auto"/>
        <w:ind w:left="360"/>
        <w:jc w:val="both"/>
        <w:rPr>
          <w:rFonts w:cstheme="minorHAnsi"/>
          <w:b/>
          <w:bCs/>
        </w:rPr>
      </w:pPr>
    </w:p>
    <w:p w14:paraId="58674F8A"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Wealth Management:</w:t>
      </w:r>
    </w:p>
    <w:p w14:paraId="0E634E88"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Engage with Firm Partner(s) for security trading to include PIM and Traditional</w:t>
      </w:r>
    </w:p>
    <w:p w14:paraId="12C87261"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 xml:space="preserve">Create, run and audit client reports to include Gail/Loss reports, </w:t>
      </w:r>
      <w:proofErr w:type="spellStart"/>
      <w:r w:rsidRPr="005E41B6">
        <w:rPr>
          <w:rFonts w:cstheme="minorHAnsi"/>
          <w:b/>
          <w:bCs/>
        </w:rPr>
        <w:t>1099’s</w:t>
      </w:r>
      <w:proofErr w:type="spellEnd"/>
      <w:r w:rsidRPr="005E41B6">
        <w:rPr>
          <w:rFonts w:cstheme="minorHAnsi"/>
          <w:b/>
          <w:bCs/>
        </w:rPr>
        <w:t xml:space="preserve">, Account Performance </w:t>
      </w:r>
    </w:p>
    <w:p w14:paraId="2ED8A4D8" w14:textId="77777777" w:rsidR="005E41B6" w:rsidRPr="005E41B6" w:rsidRDefault="005E41B6" w:rsidP="005E41B6">
      <w:pPr>
        <w:tabs>
          <w:tab w:val="num" w:pos="720"/>
        </w:tabs>
        <w:spacing w:after="0" w:line="240" w:lineRule="auto"/>
        <w:ind w:left="360"/>
        <w:jc w:val="both"/>
        <w:rPr>
          <w:rFonts w:cstheme="minorHAnsi"/>
          <w:b/>
          <w:bCs/>
        </w:rPr>
      </w:pPr>
    </w:p>
    <w:p w14:paraId="4838AF63"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Business Development:</w:t>
      </w:r>
    </w:p>
    <w:p w14:paraId="41AD364B"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lastRenderedPageBreak/>
        <w:t>Participate in the business development process as needed with prospective clients</w:t>
      </w:r>
    </w:p>
    <w:p w14:paraId="2D08A01B"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Actively engaged in firm marketing strategies and various projects key to support the growth of the firm</w:t>
      </w:r>
    </w:p>
    <w:p w14:paraId="3EF302E0"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Mentor with peers and Partner’s to gain marketing knowledge and hands-on experience for personal and professional growth</w:t>
      </w:r>
    </w:p>
    <w:p w14:paraId="0BC227C4"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 xml:space="preserve">Develop and follow-through with professional development goals with-in determined timeframe; complete all firm and compliance related continuing educational credits within required deadlines </w:t>
      </w:r>
    </w:p>
    <w:p w14:paraId="08B6ACF2" w14:textId="77777777" w:rsidR="003C65B7" w:rsidRPr="00B570AE" w:rsidRDefault="003C65B7" w:rsidP="00317EB5">
      <w:pPr>
        <w:tabs>
          <w:tab w:val="num" w:pos="720"/>
        </w:tabs>
        <w:spacing w:after="0" w:line="240" w:lineRule="auto"/>
        <w:ind w:left="360"/>
        <w:jc w:val="both"/>
        <w:rPr>
          <w:rFonts w:cstheme="minorHAnsi"/>
          <w:b/>
        </w:rPr>
      </w:pPr>
    </w:p>
    <w:p w14:paraId="6FE177A6" w14:textId="323079A0"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While this job description is an accurate listing of activities, duties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5EF95FC2" w14:textId="77777777" w:rsidR="00DD52D3" w:rsidRPr="00DD52D3" w:rsidRDefault="00DD52D3" w:rsidP="00DD52D3">
      <w:pPr>
        <w:pStyle w:val="ListParagraph"/>
        <w:numPr>
          <w:ilvl w:val="0"/>
          <w:numId w:val="42"/>
        </w:numPr>
        <w:autoSpaceDN w:val="0"/>
        <w:spacing w:after="0" w:line="240" w:lineRule="auto"/>
        <w:rPr>
          <w:rFonts w:cstheme="minorHAnsi"/>
          <w:color w:val="2D2D2D"/>
          <w:shd w:val="clear" w:color="auto" w:fill="FFFFFF"/>
        </w:rPr>
      </w:pPr>
      <w:r w:rsidRPr="00DD52D3">
        <w:rPr>
          <w:rFonts w:cstheme="minorHAnsi"/>
          <w:color w:val="2D2D2D"/>
          <w:shd w:val="clear" w:color="auto" w:fill="FFFFFF"/>
        </w:rPr>
        <w:t>Ability to successfully obtain FINRA License Series 7 and 66 within defined period of time (Required); obtain FINRA Series 24 and/or 65 (Preferred)</w:t>
      </w:r>
    </w:p>
    <w:p w14:paraId="1FDB75D6" w14:textId="77777777" w:rsidR="00DD52D3" w:rsidRPr="00DD52D3" w:rsidRDefault="00DD52D3" w:rsidP="00DD52D3">
      <w:pPr>
        <w:pStyle w:val="ListParagraph"/>
        <w:numPr>
          <w:ilvl w:val="0"/>
          <w:numId w:val="42"/>
        </w:numPr>
        <w:autoSpaceDN w:val="0"/>
        <w:spacing w:after="0" w:line="240" w:lineRule="auto"/>
        <w:rPr>
          <w:rFonts w:cstheme="minorHAnsi"/>
          <w:color w:val="2D2D2D"/>
          <w:shd w:val="clear" w:color="auto" w:fill="FFFFFF"/>
        </w:rPr>
      </w:pPr>
      <w:r w:rsidRPr="00DD52D3">
        <w:rPr>
          <w:rFonts w:cstheme="minorHAnsi"/>
          <w:color w:val="2D2D2D"/>
          <w:shd w:val="clear" w:color="auto" w:fill="FFFFFF"/>
        </w:rPr>
        <w:t>Bachelor’s degree in finance or another related field</w:t>
      </w:r>
    </w:p>
    <w:p w14:paraId="4144684F" w14:textId="77777777" w:rsidR="00DD52D3" w:rsidRPr="00DD52D3" w:rsidRDefault="00DD52D3" w:rsidP="00DD52D3">
      <w:pPr>
        <w:pStyle w:val="ListParagraph"/>
        <w:numPr>
          <w:ilvl w:val="0"/>
          <w:numId w:val="42"/>
        </w:numPr>
        <w:autoSpaceDN w:val="0"/>
        <w:spacing w:after="0" w:line="240" w:lineRule="auto"/>
        <w:rPr>
          <w:rFonts w:cstheme="minorHAnsi"/>
          <w:color w:val="2D2D2D"/>
          <w:shd w:val="clear" w:color="auto" w:fill="FFFFFF"/>
        </w:rPr>
      </w:pPr>
      <w:r w:rsidRPr="00DD52D3">
        <w:rPr>
          <w:rFonts w:cstheme="minorHAnsi"/>
          <w:color w:val="2D2D2D"/>
          <w:shd w:val="clear" w:color="auto" w:fill="FFFFFF"/>
        </w:rPr>
        <w:t>1+ Years in support or client relations position</w:t>
      </w:r>
    </w:p>
    <w:p w14:paraId="7862892B" w14:textId="77777777" w:rsidR="00DD52D3" w:rsidRPr="00DD52D3" w:rsidRDefault="00DD52D3" w:rsidP="00DD52D3">
      <w:pPr>
        <w:pStyle w:val="ListParagraph"/>
        <w:numPr>
          <w:ilvl w:val="0"/>
          <w:numId w:val="42"/>
        </w:numPr>
        <w:autoSpaceDN w:val="0"/>
        <w:spacing w:after="0" w:line="240" w:lineRule="auto"/>
        <w:rPr>
          <w:rFonts w:cstheme="minorHAnsi"/>
          <w:color w:val="2D2D2D"/>
          <w:shd w:val="clear" w:color="auto" w:fill="FFFFFF"/>
        </w:rPr>
      </w:pPr>
      <w:r w:rsidRPr="00DD52D3">
        <w:rPr>
          <w:rFonts w:cstheme="minorHAnsi"/>
          <w:color w:val="2D2D2D"/>
          <w:shd w:val="clear" w:color="auto" w:fill="FFFFFF"/>
        </w:rPr>
        <w:t>Financial Services industry experience and/or sales experience is preferred</w:t>
      </w:r>
    </w:p>
    <w:p w14:paraId="01295FD0" w14:textId="77777777" w:rsidR="007918B8" w:rsidRPr="00B570AE" w:rsidRDefault="007918B8" w:rsidP="00E1593A">
      <w:pPr>
        <w:autoSpaceDN w:val="0"/>
        <w:spacing w:after="0" w:line="240" w:lineRule="auto"/>
        <w:rPr>
          <w:rFonts w:cstheme="minorHAnsi"/>
        </w:rPr>
      </w:pP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65BF991C" w14:textId="77777777" w:rsidR="00DD52D3" w:rsidRPr="00DD52D3" w:rsidRDefault="00DD52D3" w:rsidP="00DD52D3">
      <w:pPr>
        <w:pStyle w:val="ListParagraph"/>
        <w:numPr>
          <w:ilvl w:val="0"/>
          <w:numId w:val="43"/>
        </w:numPr>
        <w:autoSpaceDN w:val="0"/>
        <w:spacing w:after="0" w:line="240" w:lineRule="auto"/>
        <w:rPr>
          <w:rFonts w:cstheme="minorHAnsi"/>
        </w:rPr>
      </w:pPr>
      <w:bookmarkStart w:id="1" w:name="_Hlk83904910"/>
      <w:r w:rsidRPr="00DD52D3">
        <w:rPr>
          <w:rFonts w:cstheme="minorHAnsi"/>
        </w:rPr>
        <w:t>Ability to read, analyze, and interpret contracts, policies, documents and regulations</w:t>
      </w:r>
    </w:p>
    <w:p w14:paraId="0261B758"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 xml:space="preserve">Ability to effectively establish rapport, present information and respond to questions from Firm’s Partners, clients, customers and the general public </w:t>
      </w:r>
    </w:p>
    <w:p w14:paraId="79C35B38"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Skill and ability to meet people, listen, and actively sell</w:t>
      </w:r>
    </w:p>
    <w:p w14:paraId="568F72A6"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Ability to calculate figures and amounts such as discounts, interest, commissions, pro-rata, percentages, and volume. Ability to apply concepts of basic accounting</w:t>
      </w:r>
    </w:p>
    <w:p w14:paraId="582E2C16"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Ability to solve practical problems and deal with a variety of concrete variables</w:t>
      </w:r>
    </w:p>
    <w:p w14:paraId="7E5E2367"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Ability to interpret a variety of instructions furnished in written, oral or schedule form</w:t>
      </w:r>
    </w:p>
    <w:p w14:paraId="7C811755"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Working knowledge of computer programs; advanced technological skills; current knowledge of MS Office is preferred</w:t>
      </w:r>
    </w:p>
    <w:p w14:paraId="7F690DE3" w14:textId="77777777" w:rsidR="00DD52D3" w:rsidRPr="00DD52D3" w:rsidRDefault="00DD52D3" w:rsidP="00DD52D3">
      <w:pPr>
        <w:pStyle w:val="ListParagraph"/>
        <w:numPr>
          <w:ilvl w:val="0"/>
          <w:numId w:val="43"/>
        </w:numPr>
        <w:autoSpaceDN w:val="0"/>
        <w:spacing w:after="0" w:line="240" w:lineRule="auto"/>
        <w:rPr>
          <w:rFonts w:cstheme="minorHAnsi"/>
        </w:rPr>
      </w:pPr>
      <w:r w:rsidRPr="00DD52D3">
        <w:rPr>
          <w:rFonts w:cstheme="minorHAnsi"/>
        </w:rPr>
        <w:t>Ability to understand Partner's business plan and Partner's assumptions regarding the range of possible future rate conditions for which to prepare</w:t>
      </w:r>
    </w:p>
    <w:p w14:paraId="06488240" w14:textId="26B9881A" w:rsidR="0030550B" w:rsidRPr="00B570AE" w:rsidRDefault="0030550B" w:rsidP="0030550B">
      <w:pPr>
        <w:autoSpaceDN w:val="0"/>
        <w:spacing w:after="0" w:line="240" w:lineRule="auto"/>
        <w:rPr>
          <w:rFonts w:cstheme="minorHAnsi"/>
        </w:rPr>
      </w:pPr>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07946A17"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0DEF3BF5" w:rsidR="00084D32"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lastRenderedPageBreak/>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743426D0"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duties or responsibilities it is not </w:t>
      </w:r>
    </w:p>
    <w:p w14:paraId="10259102" w14:textId="61DFBAC4" w:rsidR="0030550B" w:rsidRPr="00B570AE" w:rsidRDefault="0030550B" w:rsidP="0030550B">
      <w:pPr>
        <w:spacing w:after="0" w:line="240" w:lineRule="auto"/>
        <w:jc w:val="both"/>
        <w:rPr>
          <w:rFonts w:eastAsia="Times New Roman" w:cstheme="minorHAnsi"/>
        </w:rPr>
      </w:pPr>
      <w:r w:rsidRPr="00B570AE">
        <w:rPr>
          <w:rFonts w:eastAsia="Times New Roman" w:cstheme="minorHAnsi"/>
        </w:rPr>
        <w:t xml:space="preserve">all inclusive.  Duties, responsibilities, and activities may change at any time, without notice. 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E22110">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85DC" w14:textId="77777777" w:rsidR="00762891" w:rsidRDefault="00762891" w:rsidP="007D1394">
      <w:pPr>
        <w:spacing w:after="0" w:line="240" w:lineRule="auto"/>
      </w:pPr>
      <w:r>
        <w:separator/>
      </w:r>
    </w:p>
  </w:endnote>
  <w:endnote w:type="continuationSeparator" w:id="0">
    <w:p w14:paraId="2ED17E7E" w14:textId="77777777" w:rsidR="00762891" w:rsidRDefault="00762891"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762891">
        <w:pPr>
          <w:pStyle w:val="Footer"/>
          <w:jc w:val="right"/>
        </w:pPr>
      </w:p>
    </w:sdtContent>
  </w:sdt>
  <w:p w14:paraId="1E406973" w14:textId="0FDC0005" w:rsidR="007D1394" w:rsidRPr="006529C2" w:rsidRDefault="006529C2" w:rsidP="006529C2">
    <w:pPr>
      <w:pStyle w:val="Footer"/>
      <w:jc w:val="right"/>
      <w:rPr>
        <w:i/>
        <w:iCs/>
      </w:rPr>
    </w:pPr>
    <w:r w:rsidRPr="006529C2">
      <w:rPr>
        <w:i/>
        <w:iCs/>
      </w:rPr>
      <w:t xml:space="preserve">Job Title: </w:t>
    </w:r>
    <w:r w:rsidR="00DD52D3">
      <w:rPr>
        <w:i/>
        <w:iCs/>
      </w:rPr>
      <w:t>Associate Financial Advisor</w:t>
    </w:r>
    <w:r w:rsidRPr="006529C2">
      <w:rPr>
        <w:i/>
        <w:i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DA0A5" w14:textId="77777777" w:rsidR="00762891" w:rsidRDefault="00762891" w:rsidP="007D1394">
      <w:pPr>
        <w:spacing w:after="0" w:line="240" w:lineRule="auto"/>
      </w:pPr>
      <w:r>
        <w:separator/>
      </w:r>
    </w:p>
  </w:footnote>
  <w:footnote w:type="continuationSeparator" w:id="0">
    <w:p w14:paraId="34568E06" w14:textId="77777777" w:rsidR="00762891" w:rsidRDefault="00762891"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7A247F"/>
    <w:multiLevelType w:val="hybridMultilevel"/>
    <w:tmpl w:val="95F8C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28497F"/>
    <w:multiLevelType w:val="hybridMultilevel"/>
    <w:tmpl w:val="BB14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E0B50"/>
    <w:multiLevelType w:val="multilevel"/>
    <w:tmpl w:val="28A830DE"/>
    <w:numStyleLink w:val="BodyBlueBullet"/>
  </w:abstractNum>
  <w:abstractNum w:abstractNumId="15" w15:restartNumberingAfterBreak="0">
    <w:nsid w:val="222D5528"/>
    <w:multiLevelType w:val="hybridMultilevel"/>
    <w:tmpl w:val="E9A0386A"/>
    <w:lvl w:ilvl="0" w:tplc="C84E16E0">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A5060"/>
    <w:multiLevelType w:val="hybridMultilevel"/>
    <w:tmpl w:val="5BE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33" w15:restartNumberingAfterBreak="0">
    <w:nsid w:val="71FE7153"/>
    <w:multiLevelType w:val="hybridMultilevel"/>
    <w:tmpl w:val="AAC02F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0A3A4B"/>
    <w:multiLevelType w:val="hybridMultilevel"/>
    <w:tmpl w:val="0E8A2A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93D70AC"/>
    <w:multiLevelType w:val="hybridMultilevel"/>
    <w:tmpl w:val="855E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67BF6"/>
    <w:multiLevelType w:val="hybridMultilevel"/>
    <w:tmpl w:val="3D9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233858"/>
    <w:multiLevelType w:val="hybridMultilevel"/>
    <w:tmpl w:val="AC9EB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7"/>
  </w:num>
  <w:num w:numId="3">
    <w:abstractNumId w:val="1"/>
  </w:num>
  <w:num w:numId="4">
    <w:abstractNumId w:val="20"/>
  </w:num>
  <w:num w:numId="5">
    <w:abstractNumId w:val="2"/>
  </w:num>
  <w:num w:numId="6">
    <w:abstractNumId w:val="25"/>
  </w:num>
  <w:num w:numId="7">
    <w:abstractNumId w:val="27"/>
  </w:num>
  <w:num w:numId="8">
    <w:abstractNumId w:val="26"/>
  </w:num>
  <w:num w:numId="9">
    <w:abstractNumId w:val="28"/>
  </w:num>
  <w:num w:numId="10">
    <w:abstractNumId w:val="38"/>
  </w:num>
  <w:num w:numId="11">
    <w:abstractNumId w:val="23"/>
  </w:num>
  <w:num w:numId="12">
    <w:abstractNumId w:val="14"/>
  </w:num>
  <w:num w:numId="13">
    <w:abstractNumId w:val="4"/>
  </w:num>
  <w:num w:numId="14">
    <w:abstractNumId w:val="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7"/>
  </w:num>
  <w:num w:numId="18">
    <w:abstractNumId w:val="12"/>
  </w:num>
  <w:num w:numId="19">
    <w:abstractNumId w:val="1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8"/>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2"/>
  </w:num>
  <w:num w:numId="25">
    <w:abstractNumId w:val="9"/>
  </w:num>
  <w:num w:numId="26">
    <w:abstractNumId w:val="30"/>
  </w:num>
  <w:num w:numId="27">
    <w:abstractNumId w:val="10"/>
  </w:num>
  <w:num w:numId="28">
    <w:abstractNumId w:val="21"/>
  </w:num>
  <w:num w:numId="29">
    <w:abstractNumId w:val="29"/>
  </w:num>
  <w:num w:numId="30">
    <w:abstractNumId w:val="24"/>
  </w:num>
  <w:num w:numId="31">
    <w:abstractNumId w:val="5"/>
  </w:num>
  <w:num w:numId="32">
    <w:abstractNumId w:val="8"/>
  </w:num>
  <w:num w:numId="33">
    <w:abstractNumId w:val="16"/>
  </w:num>
  <w:num w:numId="34">
    <w:abstractNumId w:val="3"/>
  </w:num>
  <w:num w:numId="35">
    <w:abstractNumId w:val="22"/>
  </w:num>
  <w:num w:numId="36">
    <w:abstractNumId w:val="15"/>
  </w:num>
  <w:num w:numId="37">
    <w:abstractNumId w:val="37"/>
  </w:num>
  <w:num w:numId="38">
    <w:abstractNumId w:val="34"/>
  </w:num>
  <w:num w:numId="39">
    <w:abstractNumId w:val="33"/>
  </w:num>
  <w:num w:numId="40">
    <w:abstractNumId w:val="11"/>
  </w:num>
  <w:num w:numId="41">
    <w:abstractNumId w:val="35"/>
  </w:num>
  <w:num w:numId="42">
    <w:abstractNumId w:val="13"/>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C6056"/>
    <w:rsid w:val="000C62A9"/>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D2070"/>
    <w:rsid w:val="005D2089"/>
    <w:rsid w:val="005D3C61"/>
    <w:rsid w:val="005E329C"/>
    <w:rsid w:val="005E41B6"/>
    <w:rsid w:val="005E6B42"/>
    <w:rsid w:val="005F1686"/>
    <w:rsid w:val="005F42C1"/>
    <w:rsid w:val="00615199"/>
    <w:rsid w:val="0061780B"/>
    <w:rsid w:val="006201CF"/>
    <w:rsid w:val="00621C97"/>
    <w:rsid w:val="006430E4"/>
    <w:rsid w:val="006464D5"/>
    <w:rsid w:val="006529C2"/>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2891"/>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F173C"/>
    <w:rsid w:val="00C206FC"/>
    <w:rsid w:val="00C2117B"/>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2D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2051"/>
    <w:rsid w:val="00ED439E"/>
    <w:rsid w:val="00EE5A9F"/>
    <w:rsid w:val="00EE656B"/>
    <w:rsid w:val="00EE66D4"/>
    <w:rsid w:val="00EF2862"/>
    <w:rsid w:val="00EF7422"/>
    <w:rsid w:val="00F00405"/>
    <w:rsid w:val="00F021F7"/>
    <w:rsid w:val="00F03C16"/>
    <w:rsid w:val="00F15618"/>
    <w:rsid w:val="00F216C4"/>
    <w:rsid w:val="00F216E7"/>
    <w:rsid w:val="00F37B54"/>
    <w:rsid w:val="00F4016A"/>
    <w:rsid w:val="00F4344E"/>
    <w:rsid w:val="00F5493F"/>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804</Words>
  <Characters>5030</Characters>
  <Application>Microsoft Office Word</Application>
  <DocSecurity>0</DocSecurity>
  <Lines>128</Lines>
  <Paragraphs>72</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3</cp:revision>
  <cp:lastPrinted>2017-06-07T20:27:00Z</cp:lastPrinted>
  <dcterms:created xsi:type="dcterms:W3CDTF">2021-10-05T19:03:00Z</dcterms:created>
  <dcterms:modified xsi:type="dcterms:W3CDTF">2021-10-05T19:07:00Z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